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val="0"/>
          <w:bCs w:val="0"/>
          <w:sz w:val="24"/>
          <w:szCs w:val="24"/>
        </w:rPr>
      </w:pPr>
    </w:p>
    <w:p>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MINI HYDRO-ELECTRIC DEVICE</w:t>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Title</w:t>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Project Proposal</w:t>
      </w:r>
    </w:p>
    <w:p>
      <w:pPr>
        <w:jc w:val="center"/>
        <w:rPr>
          <w:rFonts w:hint="default" w:ascii="Times New Roman" w:hAnsi="Times New Roman" w:cs="Times New Roman"/>
          <w:b w:val="0"/>
          <w:bCs w:val="0"/>
          <w:sz w:val="24"/>
          <w:szCs w:val="24"/>
          <w:lang w:val="en-US"/>
        </w:rPr>
      </w:pP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Joseph M. Tanquilan</w:t>
      </w:r>
    </w:p>
    <w:p>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BSIT2-A</w:t>
      </w:r>
    </w:p>
    <w:p>
      <w:pPr>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Subject: </w:t>
      </w: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"https://classroom.google.com/c/MjYyMzcyMTE4NzE2" \t "https://classroom.google.com/c/_self"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Web Systems &amp; Technologies 2</w:t>
      </w:r>
      <w:r>
        <w:rPr>
          <w:rFonts w:hint="default" w:ascii="Times New Roman" w:hAnsi="Times New Roman" w:cs="Times New Roman"/>
          <w:b w:val="0"/>
          <w:bCs w:val="0"/>
          <w:sz w:val="24"/>
          <w:szCs w:val="24"/>
        </w:rPr>
        <w:fldChar w:fldCharType="end"/>
      </w:r>
    </w:p>
    <w:p>
      <w:pPr>
        <w:jc w:val="center"/>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u w:val="single"/>
          <w:lang w:val="en-US"/>
        </w:rPr>
      </w:pPr>
      <w:r>
        <w:rPr>
          <w:rFonts w:hint="default" w:ascii="Times New Roman" w:hAnsi="Times New Roman" w:cs="Times New Roman"/>
          <w:b w:val="0"/>
          <w:bCs w:val="0"/>
          <w:sz w:val="24"/>
          <w:szCs w:val="24"/>
          <w:u w:val="single"/>
          <w:lang w:val="en-US"/>
        </w:rPr>
        <w:t>Introduction</w:t>
      </w:r>
    </w:p>
    <w:p>
      <w:pPr>
        <w:spacing w:line="480" w:lineRule="auto"/>
        <w:ind w:firstLine="720"/>
        <w:jc w:val="both"/>
        <w:rPr>
          <w:rFonts w:ascii="Times New Roman" w:hAnsi="Times New Roman" w:cs="Times New Roman"/>
          <w:b w:val="0"/>
          <w:bCs w:val="0"/>
          <w:sz w:val="24"/>
        </w:rPr>
      </w:pPr>
      <w:r>
        <w:rPr>
          <w:rFonts w:ascii="Times New Roman" w:hAnsi="Times New Roman" w:cs="Times New Roman"/>
          <w:b w:val="0"/>
          <w:bCs w:val="0"/>
          <w:sz w:val="24"/>
        </w:rPr>
        <w:t xml:space="preserve">Gorshkov (2006) stated that, in this era, concerns about environment and climate change management influence choices investors and international financing institutions make concerning energy projects. The word “environment” can be defined in many ways depending on the discipline; but it is broadly understood to refer to surroundings that interact with life on earth. The surroundings can be divided into nonliving and living components. The important point concerning environment. It provides resources, such as energy, that support life on earth. Since energy is sourced and processed into a usable form from the environment, activities pertaining to its extraction, transportation, conversion, and utilization impact the environmental system. The impacts are pronounced in thermal energy systems. </w:t>
      </w:r>
    </w:p>
    <w:p>
      <w:pPr>
        <w:spacing w:line="480" w:lineRule="auto"/>
        <w:ind w:firstLine="720"/>
        <w:jc w:val="both"/>
        <w:rPr>
          <w:rFonts w:ascii="Times New Roman" w:hAnsi="Times New Roman" w:cs="Times New Roman"/>
          <w:b w:val="0"/>
          <w:bCs w:val="0"/>
          <w:sz w:val="24"/>
        </w:rPr>
      </w:pPr>
      <w:r>
        <w:rPr>
          <w:rFonts w:ascii="Times New Roman" w:hAnsi="Times New Roman" w:cs="Times New Roman"/>
          <w:b w:val="0"/>
          <w:bCs w:val="0"/>
          <w:sz w:val="24"/>
        </w:rPr>
        <w:t>According to Makarieva (2009) energy is one of the more fundamental elements in our universe. It is based for survival and inevitably for the development of activities for promoting education, health, transportation and infrastructure for attaining a reasonable standard of living and is also a critical factor for economic development and employment. Over the past decade, as well as now, problems with energy supply are present everywhere in the world. Problems coming from different sources like the oil crisis, climate change, technical capacity limits, continuously growing demands and restrictions on the whole sale. These difficulties are continuously growing, which represent an urgent need for using alternative sources which would enable assurances of their solutions. One of these alternative sources is to generate electricity as close as possible to consumption demands by using renewable sources that do not cause environmental pollution. The renewable sources are considered to be energies produced by wind, solar, geothermal, hydropower. Hydropower energy is part of a renewable energy resource which comes from the motion of water through hydropower device in order to generate electricity. When the water is flowing by the force of gravity, its potential energy converts into kinetic energy. This kinetic energy of the flowing water turns blades or vanes in hydro turbines, and then energy is changed to mechanical energy. The turbine turns the generator rotor which converts this mechanical energy into electrical energy. Many other components may be used in a hydropower system to produce energy. It is perhaps the oldest renewable energy technique. Depending on the capacity of water sources and flow of water by the force of gravity, hydropower plants may be large, small, mini, and micro. The larger hydropower plants would supply many consumers with electricity.</w:t>
      </w:r>
    </w:p>
    <w:p>
      <w:pPr>
        <w:spacing w:line="480" w:lineRule="auto"/>
        <w:ind w:firstLine="720"/>
        <w:jc w:val="both"/>
        <w:rPr>
          <w:rFonts w:ascii="Times New Roman" w:hAnsi="Times New Roman" w:cs="Times New Roman"/>
          <w:b w:val="0"/>
          <w:bCs w:val="0"/>
          <w:sz w:val="24"/>
        </w:rPr>
      </w:pPr>
    </w:p>
    <w:p>
      <w:pPr>
        <w:spacing w:line="480" w:lineRule="auto"/>
        <w:ind w:firstLine="720"/>
        <w:jc w:val="both"/>
        <w:rPr>
          <w:rFonts w:ascii="Times New Roman" w:hAnsi="Times New Roman" w:cs="Times New Roman"/>
          <w:b w:val="0"/>
          <w:bCs w:val="0"/>
          <w:sz w:val="24"/>
        </w:rPr>
      </w:pPr>
    </w:p>
    <w:p>
      <w:pPr>
        <w:spacing w:line="480" w:lineRule="auto"/>
        <w:ind w:firstLine="720"/>
        <w:jc w:val="both"/>
        <w:rPr>
          <w:rFonts w:ascii="Times New Roman" w:hAnsi="Times New Roman" w:cs="Times New Roman"/>
          <w:b w:val="0"/>
          <w:bCs w:val="0"/>
          <w:sz w:val="24"/>
        </w:rPr>
      </w:pPr>
    </w:p>
    <w:p>
      <w:pPr>
        <w:spacing w:line="480" w:lineRule="auto"/>
        <w:ind w:firstLine="720"/>
        <w:jc w:val="both"/>
        <w:rPr>
          <w:rFonts w:ascii="Times New Roman" w:hAnsi="Times New Roman" w:cs="Times New Roman"/>
          <w:b w:val="0"/>
          <w:bCs w:val="0"/>
          <w:sz w:val="24"/>
        </w:rPr>
      </w:pPr>
    </w:p>
    <w:p>
      <w:pPr>
        <w:spacing w:line="480" w:lineRule="auto"/>
        <w:ind w:firstLine="720"/>
        <w:jc w:val="both"/>
        <w:rPr>
          <w:rFonts w:ascii="Times New Roman" w:hAnsi="Times New Roman" w:cs="Times New Roman"/>
          <w:b w:val="0"/>
          <w:bCs w:val="0"/>
          <w:sz w:val="24"/>
        </w:rPr>
      </w:pPr>
    </w:p>
    <w:p>
      <w:pPr>
        <w:spacing w:line="480" w:lineRule="auto"/>
        <w:ind w:firstLine="720"/>
        <w:jc w:val="left"/>
        <w:rPr>
          <w:rFonts w:ascii="Times New Roman" w:hAnsi="Times New Roman" w:cs="Times New Roman"/>
          <w:b w:val="0"/>
          <w:bCs w:val="0"/>
          <w:sz w:val="24"/>
          <w:u w:val="single"/>
        </w:rPr>
      </w:pPr>
      <w:r>
        <w:rPr>
          <w:rFonts w:ascii="Times New Roman" w:hAnsi="Times New Roman" w:cs="Times New Roman"/>
          <w:b w:val="0"/>
          <w:bCs w:val="0"/>
          <w:sz w:val="24"/>
          <w:u w:val="single"/>
        </w:rPr>
        <w:t>Objective of the Study</w:t>
      </w:r>
    </w:p>
    <w:p>
      <w:pPr>
        <w:spacing w:line="480" w:lineRule="auto"/>
        <w:jc w:val="both"/>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 xml:space="preserve"> </w:t>
      </w:r>
      <w:r>
        <w:rPr>
          <w:rFonts w:ascii="Times New Roman" w:hAnsi="Times New Roman" w:cs="Times New Roman"/>
          <w:b w:val="0"/>
          <w:bCs w:val="0"/>
          <w:sz w:val="24"/>
        </w:rPr>
        <w:t>The main objective of this study is to create a mini Hydro power plant. Specifically, it aims to:</w:t>
      </w:r>
    </w:p>
    <w:p>
      <w:pPr>
        <w:pStyle w:val="6"/>
        <w:numPr>
          <w:ilvl w:val="0"/>
          <w:numId w:val="1"/>
        </w:numPr>
        <w:spacing w:line="480" w:lineRule="auto"/>
        <w:jc w:val="both"/>
        <w:rPr>
          <w:rFonts w:ascii="Times New Roman" w:hAnsi="Times New Roman" w:cs="Times New Roman"/>
          <w:b w:val="0"/>
          <w:bCs w:val="0"/>
          <w:sz w:val="24"/>
        </w:rPr>
      </w:pPr>
      <w:r>
        <w:rPr>
          <w:rFonts w:ascii="Times New Roman" w:hAnsi="Times New Roman" w:cs="Times New Roman"/>
          <w:b w:val="0"/>
          <w:bCs w:val="0"/>
          <w:sz w:val="24"/>
        </w:rPr>
        <w:t>Generate electricity using water current.</w:t>
      </w:r>
    </w:p>
    <w:p>
      <w:pPr>
        <w:pStyle w:val="6"/>
        <w:numPr>
          <w:ilvl w:val="0"/>
          <w:numId w:val="1"/>
        </w:numPr>
        <w:spacing w:line="480" w:lineRule="auto"/>
        <w:jc w:val="both"/>
        <w:rPr>
          <w:rFonts w:ascii="Times New Roman" w:hAnsi="Times New Roman" w:cs="Times New Roman"/>
          <w:b w:val="0"/>
          <w:bCs w:val="0"/>
          <w:sz w:val="24"/>
        </w:rPr>
      </w:pPr>
      <w:r>
        <w:rPr>
          <w:rFonts w:ascii="Times New Roman" w:hAnsi="Times New Roman" w:cs="Times New Roman"/>
          <w:b w:val="0"/>
          <w:bCs w:val="0"/>
          <w:sz w:val="24"/>
        </w:rPr>
        <w:t>Determine the effectiveness of the Mini Hydro-Electric Device.</w:t>
      </w:r>
    </w:p>
    <w:p>
      <w:pPr>
        <w:pStyle w:val="6"/>
        <w:numPr>
          <w:ilvl w:val="0"/>
          <w:numId w:val="1"/>
        </w:numPr>
        <w:spacing w:line="480" w:lineRule="auto"/>
        <w:jc w:val="both"/>
        <w:rPr>
          <w:rFonts w:ascii="Times New Roman" w:hAnsi="Times New Roman" w:cs="Times New Roman"/>
          <w:b w:val="0"/>
          <w:bCs w:val="0"/>
          <w:sz w:val="24"/>
        </w:rPr>
      </w:pPr>
      <w:r>
        <w:rPr>
          <w:rFonts w:ascii="Times New Roman" w:hAnsi="Times New Roman" w:cs="Times New Roman"/>
          <w:b w:val="0"/>
          <w:bCs w:val="0"/>
          <w:sz w:val="24"/>
        </w:rPr>
        <w:t>Determine what devices are applicable to charge.</w:t>
      </w:r>
    </w:p>
    <w:p>
      <w:pPr>
        <w:pStyle w:val="6"/>
        <w:numPr>
          <w:numId w:val="0"/>
        </w:numPr>
        <w:spacing w:after="200" w:line="480" w:lineRule="auto"/>
        <w:contextualSpacing/>
        <w:jc w:val="both"/>
        <w:rPr>
          <w:rFonts w:ascii="Times New Roman" w:hAnsi="Times New Roman" w:cs="Times New Roman"/>
          <w:b w:val="0"/>
          <w:bCs w:val="0"/>
          <w:sz w:val="24"/>
        </w:rPr>
      </w:pPr>
    </w:p>
    <w:p>
      <w:pPr>
        <w:bidi w:val="0"/>
        <w:ind w:firstLine="720" w:firstLineChars="0"/>
        <w:rPr>
          <w:rFonts w:hint="default" w:ascii="Times New Roman" w:hAnsi="Times New Roman" w:cs="Times New Roman"/>
          <w:b w:val="0"/>
          <w:bCs w:val="0"/>
          <w:sz w:val="24"/>
          <w:szCs w:val="24"/>
          <w:u w:val="single"/>
        </w:rPr>
      </w:pPr>
      <w:r>
        <w:rPr>
          <w:rFonts w:hint="default" w:ascii="Times New Roman" w:hAnsi="Times New Roman" w:cs="Times New Roman"/>
          <w:b w:val="0"/>
          <w:bCs w:val="0"/>
          <w:sz w:val="24"/>
          <w:szCs w:val="24"/>
          <w:u w:val="single"/>
        </w:rPr>
        <w:t>Functionality and Features</w:t>
      </w:r>
    </w:p>
    <w:p>
      <w:pPr>
        <w:shd w:val="clear" w:color="auto" w:fill="FFFFFF"/>
        <w:spacing w:before="100" w:beforeAutospacing="1" w:after="100" w:afterAutospacing="1" w:line="480" w:lineRule="auto"/>
        <w:ind w:firstLine="720"/>
        <w:jc w:val="both"/>
        <w:rPr>
          <w:rFonts w:hint="default" w:ascii="Times New Roman" w:hAnsi="Times New Roman" w:cs="Times New Roman"/>
          <w:b w:val="0"/>
          <w:bCs w:val="0"/>
          <w:sz w:val="24"/>
          <w:szCs w:val="24"/>
          <w:u w:val="none"/>
          <w:lang w:val="en-US"/>
        </w:rPr>
      </w:pP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H</w:t>
      </w:r>
      <w:r>
        <w:rPr>
          <w:rFonts w:ascii="Times New Roman" w:hAnsi="Times New Roman" w:cs="Times New Roman"/>
          <w:b w:val="0"/>
          <w:bCs w:val="0"/>
          <w:color w:val="222222"/>
          <w:sz w:val="24"/>
          <w:szCs w:val="24"/>
          <w:shd w:val="clear" w:color="auto" w:fill="FFFFFF"/>
        </w:rPr>
        <w:t>ydropower</w:t>
      </w:r>
      <w:r>
        <w:rPr>
          <w:rFonts w:ascii="Times New Roman" w:hAnsi="Times New Roman" w:cs="Times New Roman"/>
          <w:b w:val="0"/>
          <w:bCs w:val="0"/>
          <w:color w:val="222222"/>
          <w:sz w:val="24"/>
          <w:szCs w:val="24"/>
          <w:shd w:val="clear" w:color="auto" w:fill="FFFFFF"/>
        </w:rPr>
        <w:t> device than could help humans to live an easy life with electricity source with many options by making a Mini Hydro-Power Device. Most hydroelectric power plants have a dam and a reservoir.</w:t>
      </w:r>
      <w:r>
        <w:rPr>
          <w:rFonts w:ascii="Times New Roman" w:hAnsi="Times New Roman" w:cs="Times New Roman"/>
          <w:b w:val="0"/>
          <w:bCs w:val="0"/>
          <w:sz w:val="24"/>
          <w:szCs w:val="24"/>
        </w:rPr>
        <w:t xml:space="preserve"> </w:t>
      </w:r>
      <w:r>
        <w:rPr>
          <w:rFonts w:ascii="Times New Roman" w:hAnsi="Times New Roman" w:cs="Times New Roman"/>
          <w:b w:val="0"/>
          <w:bCs w:val="0"/>
          <w:color w:val="222222"/>
          <w:sz w:val="24"/>
          <w:szCs w:val="24"/>
          <w:shd w:val="clear" w:color="auto" w:fill="FFFFFF"/>
        </w:rPr>
        <w:t xml:space="preserve">Hydropower is fueled by water, it's a clean fuel source, meaning it won't pollute and also </w:t>
      </w:r>
      <w:r>
        <w:rPr>
          <w:rFonts w:ascii="Times New Roman" w:hAnsi="Times New Roman" w:eastAsia="Times New Roman" w:cs="Times New Roman"/>
          <w:b w:val="0"/>
          <w:bCs w:val="0"/>
          <w:color w:val="292929"/>
          <w:sz w:val="24"/>
          <w:szCs w:val="24"/>
        </w:rPr>
        <w:t>In addition to a sustainable fuel source, hydropower efforts produce a number of benefits, such as flood control, irrigation, and water supply.</w:t>
      </w:r>
    </w:p>
    <w:p>
      <w:pPr>
        <w:shd w:val="clear" w:color="auto" w:fill="FFFFFF"/>
        <w:spacing w:before="100" w:beforeAutospacing="1" w:after="100" w:afterAutospacing="1" w:line="480" w:lineRule="auto"/>
        <w:ind w:firstLine="720"/>
        <w:jc w:val="both"/>
        <w:rPr>
          <w:rFonts w:hint="default" w:ascii="Times New Roman" w:hAnsi="Times New Roman" w:cs="Times New Roman"/>
          <w:b w:val="0"/>
          <w:bCs w:val="0"/>
          <w:sz w:val="24"/>
          <w:szCs w:val="24"/>
          <w:u w:val="none"/>
        </w:rPr>
      </w:pPr>
      <w:r>
        <w:rPr>
          <w:rFonts w:hint="default" w:ascii="Times New Roman" w:hAnsi="Times New Roman" w:eastAsia="SimSun" w:cs="Times New Roman"/>
          <w:b w:val="0"/>
          <w:bCs w:val="0"/>
          <w:i w:val="0"/>
          <w:iCs w:val="0"/>
          <w:caps w:val="0"/>
          <w:color w:val="202124"/>
          <w:spacing w:val="0"/>
          <w:sz w:val="24"/>
          <w:szCs w:val="24"/>
          <w:shd w:val="clear" w:fill="FFFFFF"/>
        </w:rPr>
        <w:t>The water flowing through the turbine causes an electrical generator to rotate, converting the motion into electrical energy. Small hydro may developed by constructing new facilities or through re-development of existing dams whose primary purpose is flood control, or irrigation.</w:t>
      </w:r>
    </w:p>
    <w:p>
      <w:pPr>
        <w:shd w:val="clear" w:color="auto" w:fill="FFFFFF"/>
        <w:spacing w:before="100" w:beforeAutospacing="1" w:after="100" w:afterAutospacing="1" w:line="48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rPr>
        <w:t>Features for small and mini hydropower plants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Shut-off valves. Synchronous and asynchronous generators. Automation, control, protection, excitation and synchronization equipment. Electrical power system.</w:t>
      </w:r>
    </w:p>
    <w:p>
      <w:pPr>
        <w:bidi w:val="0"/>
        <w:rPr>
          <w:rFonts w:hint="default" w:ascii="Times New Roman" w:hAnsi="Times New Roman" w:cs="Times New Roman"/>
          <w:sz w:val="24"/>
          <w:szCs w:val="24"/>
        </w:rPr>
      </w:pPr>
    </w:p>
    <w:p>
      <w:pPr>
        <w:pStyle w:val="6"/>
        <w:numPr>
          <w:numId w:val="0"/>
        </w:numPr>
        <w:spacing w:after="200" w:line="480" w:lineRule="auto"/>
        <w:contextualSpacing/>
        <w:jc w:val="both"/>
        <w:rPr>
          <w:rFonts w:ascii="Times New Roman" w:hAnsi="Times New Roman" w:cs="Times New Roman"/>
          <w:sz w:val="24"/>
        </w:rPr>
      </w:pPr>
      <w:bookmarkStart w:id="0" w:name="_GoBack"/>
      <w:bookmarkEnd w:id="0"/>
    </w:p>
    <w:p>
      <w:pPr>
        <w:spacing w:line="480" w:lineRule="auto"/>
        <w:ind w:firstLine="720"/>
        <w:jc w:val="both"/>
        <w:rPr>
          <w:rFonts w:ascii="Times New Roman" w:hAnsi="Times New Roman" w:cs="Times New Roman"/>
          <w:sz w:val="24"/>
        </w:rPr>
      </w:pPr>
    </w:p>
    <w:p>
      <w:pPr>
        <w:spacing w:line="480" w:lineRule="auto"/>
        <w:ind w:firstLine="720"/>
        <w:jc w:val="both"/>
        <w:rPr>
          <w:rFonts w:ascii="Times New Roman" w:hAnsi="Times New Roman" w:cs="Times New Roman"/>
          <w:sz w:val="24"/>
        </w:rPr>
      </w:pPr>
    </w:p>
    <w:p>
      <w:pPr>
        <w:spacing w:line="480" w:lineRule="auto"/>
        <w:ind w:firstLine="720"/>
        <w:jc w:val="both"/>
        <w:rPr>
          <w:rFonts w:ascii="Times New Roman" w:hAnsi="Times New Roman" w:cs="Times New Roman"/>
          <w:sz w:val="24"/>
        </w:rPr>
      </w:pPr>
    </w:p>
    <w:p>
      <w:pPr>
        <w:spacing w:line="480" w:lineRule="auto"/>
        <w:ind w:firstLine="720"/>
        <w:jc w:val="both"/>
        <w:rPr>
          <w:rFonts w:ascii="Times New Roman" w:hAnsi="Times New Roman" w:cs="Times New Roman"/>
          <w:sz w:val="24"/>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jc w:val="both"/>
        <w:rPr>
          <w:rFonts w:hint="default" w:ascii="Times New Roman" w:hAnsi="Times New Roman" w:cs="Times New Roman"/>
          <w:sz w:val="24"/>
          <w:szCs w:val="24"/>
          <w:lang w:val="en-US"/>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lang w:val="en-US"/>
        </w:rPr>
      </w:pPr>
    </w:p>
    <w:p>
      <w:pPr>
        <w:rPr>
          <w:rFonts w:hint="default"/>
          <w:lang w:val="en-US"/>
        </w:rPr>
      </w:pPr>
      <w:r>
        <w:rPr>
          <w:rFonts w:hint="default"/>
          <w:lang w:val="en-US"/>
        </w:rPr>
        <w:tab/>
        <w:t/>
      </w:r>
      <w:r>
        <w:rPr>
          <w:rFonts w:hint="default"/>
          <w:lang w:val="en-US"/>
        </w:rPr>
        <w:tab/>
      </w: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05676"/>
    <w:multiLevelType w:val="multilevel"/>
    <w:tmpl w:val="75A05676"/>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C0269"/>
    <w:rsid w:val="0B4C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2021-04-22T22:26:00Z</dcterms:created>
  <dc:creator>joseph tanquilan</dc:creator>
  <cp:lastModifiedBy>joseph tanquilan</cp:lastModifiedBy>
  <dcterms:modified xsi:type="dcterms:W3CDTF">2021-04-22T22:39:32Z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